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C5" w:rsidRDefault="00490A42" w:rsidP="00490A42">
      <w:pPr>
        <w:jc w:val="center"/>
        <w:rPr>
          <w:rFonts w:ascii="Gill Sans MT" w:hAnsi="Gill Sans MT"/>
          <w:sz w:val="32"/>
          <w:szCs w:val="32"/>
          <w:u w:val="single"/>
        </w:rPr>
      </w:pPr>
      <w:bookmarkStart w:id="0" w:name="_GoBack"/>
      <w:bookmarkEnd w:id="0"/>
      <w:r w:rsidRPr="00490A42">
        <w:rPr>
          <w:rFonts w:ascii="Gill Sans MT" w:hAnsi="Gill Sans MT"/>
          <w:sz w:val="32"/>
          <w:szCs w:val="32"/>
          <w:u w:val="single"/>
        </w:rPr>
        <w:t>Year 1 and 2 Yearly overview for maths 2019-2020</w:t>
      </w:r>
    </w:p>
    <w:p w:rsidR="0013318B" w:rsidRPr="0013318B" w:rsidRDefault="0013318B" w:rsidP="0013318B">
      <w:pPr>
        <w:rPr>
          <w:rFonts w:ascii="Gill Sans MT" w:hAnsi="Gill Sans MT"/>
          <w:sz w:val="32"/>
          <w:szCs w:val="32"/>
        </w:rPr>
      </w:pPr>
      <w:r w:rsidRPr="00384208">
        <w:rPr>
          <w:rFonts w:ascii="Gill Sans MT" w:hAnsi="Gill Sans MT"/>
          <w:sz w:val="32"/>
          <w:szCs w:val="32"/>
        </w:rPr>
        <w:t>In</w:t>
      </w:r>
      <w:r w:rsidRPr="0013318B">
        <w:rPr>
          <w:rFonts w:ascii="Gill Sans MT" w:hAnsi="Gill Sans MT"/>
          <w:sz w:val="32"/>
          <w:szCs w:val="32"/>
        </w:rPr>
        <w:t xml:space="preserve"> Y1/2 we use White Rose to support our planning as well as NCETM resources and Babcock ‘Using children as evidence’ document</w:t>
      </w:r>
    </w:p>
    <w:tbl>
      <w:tblPr>
        <w:tblStyle w:val="TableGrid"/>
        <w:tblW w:w="14520" w:type="dxa"/>
        <w:tblInd w:w="-572" w:type="dxa"/>
        <w:tblLook w:val="04A0" w:firstRow="1" w:lastRow="0" w:firstColumn="1" w:lastColumn="0" w:noHBand="0" w:noVBand="1"/>
      </w:tblPr>
      <w:tblGrid>
        <w:gridCol w:w="1161"/>
        <w:gridCol w:w="1451"/>
        <w:gridCol w:w="911"/>
        <w:gridCol w:w="911"/>
        <w:gridCol w:w="911"/>
        <w:gridCol w:w="911"/>
        <w:gridCol w:w="911"/>
        <w:gridCol w:w="87"/>
        <w:gridCol w:w="831"/>
        <w:gridCol w:w="1138"/>
        <w:gridCol w:w="911"/>
        <w:gridCol w:w="911"/>
        <w:gridCol w:w="1826"/>
        <w:gridCol w:w="1649"/>
      </w:tblGrid>
      <w:tr w:rsidR="00F62410" w:rsidRPr="00CE3B13" w:rsidTr="00F62410">
        <w:tc>
          <w:tcPr>
            <w:tcW w:w="1161" w:type="dxa"/>
          </w:tcPr>
          <w:p w:rsidR="00CE3B13" w:rsidRPr="00CE3B13" w:rsidRDefault="00CE3B13" w:rsidP="00490A42">
            <w:pPr>
              <w:jc w:val="center"/>
              <w:rPr>
                <w:rFonts w:ascii="Gill Sans MT" w:hAnsi="Gill Sans MT"/>
                <w:sz w:val="28"/>
                <w:szCs w:val="28"/>
              </w:rPr>
            </w:pPr>
          </w:p>
        </w:tc>
        <w:tc>
          <w:tcPr>
            <w:tcW w:w="1451"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1</w:t>
            </w:r>
          </w:p>
        </w:tc>
        <w:tc>
          <w:tcPr>
            <w:tcW w:w="911"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2</w:t>
            </w:r>
          </w:p>
        </w:tc>
        <w:tc>
          <w:tcPr>
            <w:tcW w:w="911"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3</w:t>
            </w:r>
          </w:p>
        </w:tc>
        <w:tc>
          <w:tcPr>
            <w:tcW w:w="911" w:type="dxa"/>
          </w:tcPr>
          <w:p w:rsidR="00CE3B13" w:rsidRPr="00CE3B13" w:rsidRDefault="00CE3B13" w:rsidP="00490A42">
            <w:pPr>
              <w:rPr>
                <w:sz w:val="28"/>
                <w:szCs w:val="28"/>
              </w:rPr>
            </w:pPr>
            <w:r w:rsidRPr="00CE3B13">
              <w:rPr>
                <w:rFonts w:ascii="Gill Sans MT" w:hAnsi="Gill Sans MT"/>
                <w:sz w:val="28"/>
                <w:szCs w:val="28"/>
              </w:rPr>
              <w:t>Week 4</w:t>
            </w:r>
          </w:p>
        </w:tc>
        <w:tc>
          <w:tcPr>
            <w:tcW w:w="911" w:type="dxa"/>
          </w:tcPr>
          <w:p w:rsidR="00CE3B13" w:rsidRPr="00CE3B13" w:rsidRDefault="00CE3B13" w:rsidP="00490A42">
            <w:pPr>
              <w:rPr>
                <w:sz w:val="28"/>
                <w:szCs w:val="28"/>
              </w:rPr>
            </w:pPr>
            <w:r w:rsidRPr="00CE3B13">
              <w:rPr>
                <w:rFonts w:ascii="Gill Sans MT" w:hAnsi="Gill Sans MT"/>
                <w:sz w:val="28"/>
                <w:szCs w:val="28"/>
              </w:rPr>
              <w:t>Week 5</w:t>
            </w:r>
          </w:p>
        </w:tc>
        <w:tc>
          <w:tcPr>
            <w:tcW w:w="911" w:type="dxa"/>
          </w:tcPr>
          <w:p w:rsidR="00CE3B13" w:rsidRPr="00CE3B13" w:rsidRDefault="00CE3B13" w:rsidP="00490A42">
            <w:pPr>
              <w:rPr>
                <w:sz w:val="28"/>
                <w:szCs w:val="28"/>
              </w:rPr>
            </w:pPr>
            <w:r w:rsidRPr="00CE3B13">
              <w:rPr>
                <w:rFonts w:ascii="Gill Sans MT" w:hAnsi="Gill Sans MT"/>
                <w:sz w:val="28"/>
                <w:szCs w:val="28"/>
              </w:rPr>
              <w:t>Week 6</w:t>
            </w:r>
          </w:p>
        </w:tc>
        <w:tc>
          <w:tcPr>
            <w:tcW w:w="918" w:type="dxa"/>
            <w:gridSpan w:val="2"/>
          </w:tcPr>
          <w:p w:rsidR="00CE3B13" w:rsidRPr="00CE3B13" w:rsidRDefault="00CE3B13" w:rsidP="00490A42">
            <w:pPr>
              <w:rPr>
                <w:sz w:val="28"/>
                <w:szCs w:val="28"/>
              </w:rPr>
            </w:pPr>
            <w:r w:rsidRPr="00CE3B13">
              <w:rPr>
                <w:rFonts w:ascii="Gill Sans MT" w:hAnsi="Gill Sans MT"/>
                <w:sz w:val="28"/>
                <w:szCs w:val="28"/>
              </w:rPr>
              <w:t>Week 7</w:t>
            </w:r>
          </w:p>
        </w:tc>
        <w:tc>
          <w:tcPr>
            <w:tcW w:w="961" w:type="dxa"/>
          </w:tcPr>
          <w:p w:rsidR="00CE3B13" w:rsidRPr="00CE3B13" w:rsidRDefault="00CE3B13" w:rsidP="00490A42">
            <w:pPr>
              <w:rPr>
                <w:sz w:val="28"/>
                <w:szCs w:val="28"/>
              </w:rPr>
            </w:pPr>
            <w:r w:rsidRPr="00CE3B13">
              <w:rPr>
                <w:rFonts w:ascii="Gill Sans MT" w:hAnsi="Gill Sans MT"/>
                <w:sz w:val="28"/>
                <w:szCs w:val="28"/>
              </w:rPr>
              <w:t>Week 8</w:t>
            </w:r>
          </w:p>
        </w:tc>
        <w:tc>
          <w:tcPr>
            <w:tcW w:w="911" w:type="dxa"/>
          </w:tcPr>
          <w:p w:rsidR="00CE3B13" w:rsidRPr="00CE3B13" w:rsidRDefault="00CE3B13" w:rsidP="00490A42">
            <w:pPr>
              <w:rPr>
                <w:sz w:val="28"/>
                <w:szCs w:val="28"/>
              </w:rPr>
            </w:pPr>
            <w:r w:rsidRPr="00CE3B13">
              <w:rPr>
                <w:rFonts w:ascii="Gill Sans MT" w:hAnsi="Gill Sans MT"/>
                <w:sz w:val="28"/>
                <w:szCs w:val="28"/>
              </w:rPr>
              <w:t>Week 9</w:t>
            </w:r>
          </w:p>
        </w:tc>
        <w:tc>
          <w:tcPr>
            <w:tcW w:w="911" w:type="dxa"/>
          </w:tcPr>
          <w:p w:rsidR="00CE3B13" w:rsidRPr="00CE3B13" w:rsidRDefault="00CE3B13" w:rsidP="00490A42">
            <w:pPr>
              <w:rPr>
                <w:sz w:val="28"/>
                <w:szCs w:val="28"/>
              </w:rPr>
            </w:pPr>
            <w:r w:rsidRPr="00CE3B13">
              <w:rPr>
                <w:rFonts w:ascii="Gill Sans MT" w:hAnsi="Gill Sans MT"/>
                <w:sz w:val="28"/>
                <w:szCs w:val="28"/>
              </w:rPr>
              <w:t>Week 10</w:t>
            </w:r>
          </w:p>
        </w:tc>
        <w:tc>
          <w:tcPr>
            <w:tcW w:w="1826" w:type="dxa"/>
          </w:tcPr>
          <w:p w:rsidR="00CE3B13" w:rsidRPr="00CE3B13" w:rsidRDefault="00CE3B13" w:rsidP="00490A42">
            <w:pPr>
              <w:rPr>
                <w:sz w:val="28"/>
                <w:szCs w:val="28"/>
              </w:rPr>
            </w:pPr>
            <w:r w:rsidRPr="00CE3B13">
              <w:rPr>
                <w:rFonts w:ascii="Gill Sans MT" w:hAnsi="Gill Sans MT"/>
                <w:sz w:val="28"/>
                <w:szCs w:val="28"/>
              </w:rPr>
              <w:t>Week 11</w:t>
            </w:r>
          </w:p>
        </w:tc>
        <w:tc>
          <w:tcPr>
            <w:tcW w:w="1826" w:type="dxa"/>
          </w:tcPr>
          <w:p w:rsidR="00CE3B13" w:rsidRPr="00CE3B13" w:rsidRDefault="00CE3B13" w:rsidP="00490A42">
            <w:pPr>
              <w:rPr>
                <w:sz w:val="28"/>
                <w:szCs w:val="28"/>
              </w:rPr>
            </w:pPr>
            <w:r w:rsidRPr="00CE3B13">
              <w:rPr>
                <w:rFonts w:ascii="Gill Sans MT" w:hAnsi="Gill Sans MT"/>
                <w:sz w:val="28"/>
                <w:szCs w:val="28"/>
              </w:rPr>
              <w:t>Week 12</w:t>
            </w:r>
          </w:p>
        </w:tc>
      </w:tr>
      <w:tr w:rsidR="00F62410" w:rsidRPr="00CE3B13" w:rsidTr="00F62410">
        <w:tc>
          <w:tcPr>
            <w:tcW w:w="1132" w:type="dxa"/>
          </w:tcPr>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Autumn</w:t>
            </w:r>
          </w:p>
        </w:tc>
        <w:tc>
          <w:tcPr>
            <w:tcW w:w="3193" w:type="dxa"/>
            <w:gridSpan w:val="3"/>
          </w:tcPr>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Place Value</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1-numbers to 20</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2-numbers to 100</w:t>
            </w:r>
          </w:p>
        </w:tc>
        <w:tc>
          <w:tcPr>
            <w:tcW w:w="4859" w:type="dxa"/>
            <w:gridSpan w:val="6"/>
          </w:tcPr>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Addition and subtraction</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1-Numbers within 20 (including recognising money)</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2 Numbers within 100 (including money)</w:t>
            </w:r>
          </w:p>
        </w:tc>
        <w:tc>
          <w:tcPr>
            <w:tcW w:w="1780" w:type="dxa"/>
            <w:gridSpan w:val="2"/>
          </w:tcPr>
          <w:p w:rsidR="00CE3B13" w:rsidRPr="00CE3B13" w:rsidRDefault="0095386B" w:rsidP="0095386B">
            <w:pPr>
              <w:rPr>
                <w:rFonts w:ascii="Gill Sans MT" w:hAnsi="Gill Sans MT"/>
                <w:sz w:val="28"/>
                <w:szCs w:val="28"/>
              </w:rPr>
            </w:pPr>
            <w:r>
              <w:rPr>
                <w:rFonts w:ascii="Gill Sans MT" w:hAnsi="Gill Sans MT"/>
                <w:sz w:val="28"/>
                <w:szCs w:val="28"/>
              </w:rPr>
              <w:t>Measurement</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1:  Length and Height</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2:</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Length and Weight</w:t>
            </w:r>
          </w:p>
        </w:tc>
        <w:tc>
          <w:tcPr>
            <w:tcW w:w="1778" w:type="dxa"/>
          </w:tcPr>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 xml:space="preserve">Measurement: </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1: Time</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2: Time</w:t>
            </w:r>
          </w:p>
        </w:tc>
        <w:tc>
          <w:tcPr>
            <w:tcW w:w="1778" w:type="dxa"/>
          </w:tcPr>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Geometry:</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1: Shape</w:t>
            </w:r>
          </w:p>
          <w:p w:rsidR="00CE3B13" w:rsidRPr="00CE3B13" w:rsidRDefault="00CE3B13" w:rsidP="00CE3B13">
            <w:pPr>
              <w:jc w:val="center"/>
              <w:rPr>
                <w:rFonts w:ascii="Gill Sans MT" w:hAnsi="Gill Sans MT"/>
                <w:sz w:val="28"/>
                <w:szCs w:val="28"/>
              </w:rPr>
            </w:pPr>
            <w:r w:rsidRPr="00CE3B13">
              <w:rPr>
                <w:rFonts w:ascii="Gill Sans MT" w:hAnsi="Gill Sans MT"/>
                <w:sz w:val="28"/>
                <w:szCs w:val="28"/>
              </w:rPr>
              <w:t>Year 2: Properties of shape</w:t>
            </w:r>
          </w:p>
        </w:tc>
      </w:tr>
      <w:tr w:rsidR="00F62410" w:rsidRPr="00CE3B13" w:rsidTr="00B2194B">
        <w:tc>
          <w:tcPr>
            <w:tcW w:w="1132" w:type="dxa"/>
          </w:tcPr>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Spring</w:t>
            </w:r>
          </w:p>
        </w:tc>
        <w:tc>
          <w:tcPr>
            <w:tcW w:w="6093" w:type="dxa"/>
            <w:gridSpan w:val="7"/>
          </w:tcPr>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Number</w:t>
            </w:r>
            <w:r>
              <w:rPr>
                <w:rFonts w:ascii="Gill Sans MT" w:hAnsi="Gill Sans MT"/>
                <w:sz w:val="28"/>
                <w:szCs w:val="28"/>
              </w:rPr>
              <w:t>:</w:t>
            </w:r>
          </w:p>
          <w:p w:rsidR="00F62410" w:rsidRDefault="00F62410" w:rsidP="00F62410">
            <w:pPr>
              <w:jc w:val="center"/>
              <w:rPr>
                <w:rFonts w:ascii="Gill Sans MT" w:hAnsi="Gill Sans MT"/>
                <w:sz w:val="28"/>
                <w:szCs w:val="28"/>
              </w:rPr>
            </w:pPr>
            <w:r w:rsidRPr="00CE3B13">
              <w:rPr>
                <w:rFonts w:ascii="Gill Sans MT" w:hAnsi="Gill Sans MT"/>
                <w:sz w:val="28"/>
                <w:szCs w:val="28"/>
              </w:rPr>
              <w:t xml:space="preserve">Year 1: Place value to 50 and multiplication </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2:</w:t>
            </w:r>
            <w:r>
              <w:rPr>
                <w:rFonts w:ascii="Gill Sans MT" w:hAnsi="Gill Sans MT"/>
                <w:sz w:val="28"/>
                <w:szCs w:val="28"/>
              </w:rPr>
              <w:t xml:space="preserve"> Revisit Place value to 100 and m</w:t>
            </w:r>
            <w:r w:rsidRPr="00CE3B13">
              <w:rPr>
                <w:rFonts w:ascii="Gill Sans MT" w:hAnsi="Gill Sans MT"/>
                <w:sz w:val="28"/>
                <w:szCs w:val="28"/>
              </w:rPr>
              <w:t>ultiplication</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1: Division</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2: Division</w:t>
            </w:r>
          </w:p>
        </w:tc>
        <w:tc>
          <w:tcPr>
            <w:tcW w:w="2096" w:type="dxa"/>
            <w:gridSpan w:val="2"/>
          </w:tcPr>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Measurement:</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1: Time</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2: Time</w:t>
            </w:r>
          </w:p>
        </w:tc>
        <w:tc>
          <w:tcPr>
            <w:tcW w:w="3558" w:type="dxa"/>
            <w:gridSpan w:val="3"/>
          </w:tcPr>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Number:</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1: Fractions</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2: Fractions</w:t>
            </w:r>
          </w:p>
        </w:tc>
        <w:tc>
          <w:tcPr>
            <w:tcW w:w="1778" w:type="dxa"/>
          </w:tcPr>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Geometry:</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1: Shape Year 2: Properties of shape</w:t>
            </w:r>
          </w:p>
        </w:tc>
      </w:tr>
      <w:tr w:rsidR="00F62410" w:rsidRPr="00CE3B13" w:rsidTr="00F62410">
        <w:tc>
          <w:tcPr>
            <w:tcW w:w="1161" w:type="dxa"/>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Summer</w:t>
            </w:r>
          </w:p>
        </w:tc>
        <w:tc>
          <w:tcPr>
            <w:tcW w:w="1451" w:type="dxa"/>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Geometry:</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Position and Direction</w:t>
            </w:r>
          </w:p>
        </w:tc>
        <w:tc>
          <w:tcPr>
            <w:tcW w:w="1822" w:type="dxa"/>
            <w:gridSpan w:val="2"/>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Number:</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Fractions</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 Fractions</w:t>
            </w:r>
          </w:p>
        </w:tc>
        <w:tc>
          <w:tcPr>
            <w:tcW w:w="1822" w:type="dxa"/>
            <w:gridSpan w:val="2"/>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Number:</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Place value to 100</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Statistics</w:t>
            </w:r>
          </w:p>
        </w:tc>
        <w:tc>
          <w:tcPr>
            <w:tcW w:w="2790" w:type="dxa"/>
            <w:gridSpan w:val="4"/>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Measurement:</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Weight and Volume</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  Mass, Capacity and Temperature</w:t>
            </w:r>
          </w:p>
        </w:tc>
        <w:tc>
          <w:tcPr>
            <w:tcW w:w="5474" w:type="dxa"/>
            <w:gridSpan w:val="4"/>
          </w:tcPr>
          <w:p w:rsidR="00AD647B" w:rsidRDefault="00AD647B" w:rsidP="00CE3B13">
            <w:pPr>
              <w:jc w:val="center"/>
              <w:rPr>
                <w:rFonts w:ascii="Gill Sans MT" w:hAnsi="Gill Sans MT"/>
                <w:sz w:val="28"/>
                <w:szCs w:val="28"/>
              </w:rPr>
            </w:pPr>
            <w:r w:rsidRPr="00CE3B13">
              <w:rPr>
                <w:rFonts w:ascii="Gill Sans MT" w:hAnsi="Gill Sans MT"/>
                <w:sz w:val="28"/>
                <w:szCs w:val="28"/>
              </w:rPr>
              <w:t>Consolidation and Investigations</w:t>
            </w:r>
          </w:p>
          <w:p w:rsidR="008955CC" w:rsidRDefault="008955CC" w:rsidP="00CE3B13">
            <w:pPr>
              <w:jc w:val="center"/>
              <w:rPr>
                <w:rFonts w:ascii="Gill Sans MT" w:hAnsi="Gill Sans MT"/>
                <w:sz w:val="28"/>
                <w:szCs w:val="28"/>
              </w:rPr>
            </w:pPr>
          </w:p>
          <w:p w:rsidR="008955CC" w:rsidRPr="00CE3B13" w:rsidRDefault="008955CC" w:rsidP="00CE3B13">
            <w:pPr>
              <w:jc w:val="center"/>
              <w:rPr>
                <w:rFonts w:ascii="Gill Sans MT" w:hAnsi="Gill Sans MT"/>
                <w:sz w:val="28"/>
                <w:szCs w:val="28"/>
              </w:rPr>
            </w:pPr>
          </w:p>
        </w:tc>
      </w:tr>
    </w:tbl>
    <w:p w:rsidR="00490A42" w:rsidRDefault="0013318B" w:rsidP="0013318B">
      <w:pPr>
        <w:rPr>
          <w:rFonts w:ascii="Gill Sans MT" w:hAnsi="Gill Sans MT"/>
          <w:sz w:val="32"/>
          <w:szCs w:val="32"/>
        </w:rPr>
      </w:pPr>
      <w:r>
        <w:rPr>
          <w:rFonts w:ascii="Gill Sans MT" w:hAnsi="Gill Sans MT"/>
          <w:sz w:val="32"/>
          <w:szCs w:val="32"/>
        </w:rPr>
        <w:t xml:space="preserve">Each of the Y1/2 class teachers will choose in which order within the term they will teach each mathematical concept to avoid resources clashes and meet the children’s needs.  Some concepts will take longer for children to grasp we ensure the majority are secure in an area before we progress.  Those children that are rapid graspers are challenged by </w:t>
      </w:r>
      <w:r w:rsidR="003702D8">
        <w:rPr>
          <w:rFonts w:ascii="Gill Sans MT" w:hAnsi="Gill Sans MT"/>
          <w:sz w:val="32"/>
          <w:szCs w:val="32"/>
        </w:rPr>
        <w:t>providing them with activities where they delve deeper into the concept rather than progressing upwards.</w:t>
      </w:r>
      <w:r w:rsidR="003C2483">
        <w:rPr>
          <w:rFonts w:ascii="Gill Sans MT" w:hAnsi="Gill Sans MT"/>
          <w:sz w:val="32"/>
          <w:szCs w:val="32"/>
        </w:rPr>
        <w:t xml:space="preserve">  We teach maths every day for at least 45 minutes.</w:t>
      </w:r>
    </w:p>
    <w:p w:rsidR="003C2483" w:rsidRDefault="003C2483" w:rsidP="0013318B">
      <w:pPr>
        <w:rPr>
          <w:rFonts w:ascii="Gill Sans MT" w:hAnsi="Gill Sans MT"/>
          <w:sz w:val="32"/>
          <w:szCs w:val="32"/>
        </w:rPr>
      </w:pPr>
    </w:p>
    <w:p w:rsidR="003C2483" w:rsidRDefault="003C2483" w:rsidP="003C2483">
      <w:pPr>
        <w:jc w:val="center"/>
        <w:rPr>
          <w:rFonts w:ascii="Gill Sans MT" w:hAnsi="Gill Sans MT"/>
          <w:b/>
          <w:sz w:val="36"/>
          <w:szCs w:val="36"/>
          <w:u w:val="single"/>
        </w:rPr>
      </w:pPr>
      <w:r>
        <w:rPr>
          <w:rFonts w:ascii="Gill Sans MT" w:hAnsi="Gill Sans MT"/>
          <w:b/>
          <w:sz w:val="36"/>
          <w:szCs w:val="36"/>
          <w:u w:val="single"/>
        </w:rPr>
        <w:t xml:space="preserve">Overall </w:t>
      </w:r>
      <w:r w:rsidR="00455C1A">
        <w:rPr>
          <w:rFonts w:ascii="Gill Sans MT" w:hAnsi="Gill Sans MT"/>
          <w:b/>
          <w:sz w:val="36"/>
          <w:szCs w:val="36"/>
          <w:u w:val="single"/>
        </w:rPr>
        <w:t>intent for Years 1 and 2 maths</w:t>
      </w:r>
    </w:p>
    <w:p w:rsidR="003C2483" w:rsidRDefault="003C2483" w:rsidP="003C2483">
      <w:pPr>
        <w:rPr>
          <w:rFonts w:ascii="Gill Sans MT" w:hAnsi="Gill Sans MT"/>
          <w:sz w:val="36"/>
          <w:szCs w:val="36"/>
        </w:rPr>
      </w:pPr>
      <w:r>
        <w:rPr>
          <w:rFonts w:ascii="Gill Sans MT" w:hAnsi="Gill Sans MT"/>
          <w:sz w:val="36"/>
          <w:szCs w:val="36"/>
        </w:rPr>
        <w:t>Below are brief bullet points outlining our intent for writing diet for our Year 1 and 2 children.</w:t>
      </w:r>
    </w:p>
    <w:p w:rsidR="003C2483" w:rsidRDefault="00BC3F5F" w:rsidP="003C2483">
      <w:pPr>
        <w:rPr>
          <w:rFonts w:ascii="Gill Sans MT" w:hAnsi="Gill Sans MT"/>
          <w:sz w:val="36"/>
          <w:szCs w:val="36"/>
        </w:rPr>
      </w:pPr>
      <w:r>
        <w:rPr>
          <w:rFonts w:ascii="Gill Sans MT" w:hAnsi="Gill Sans MT"/>
          <w:sz w:val="36"/>
          <w:szCs w:val="36"/>
        </w:rPr>
        <w:t>A mathematician</w:t>
      </w:r>
      <w:r w:rsidR="003C2483">
        <w:rPr>
          <w:rFonts w:ascii="Gill Sans MT" w:hAnsi="Gill Sans MT"/>
          <w:sz w:val="36"/>
          <w:szCs w:val="36"/>
        </w:rPr>
        <w:t xml:space="preserve"> in Year 1 and 2 will be able to:</w:t>
      </w:r>
      <w:r w:rsidR="00455C1A">
        <w:rPr>
          <w:rFonts w:ascii="Gill Sans MT" w:hAnsi="Gill Sans MT"/>
          <w:sz w:val="36"/>
          <w:szCs w:val="36"/>
        </w:rPr>
        <w:t xml:space="preserve"> </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Have a secure understanding of Place Value up to 100.</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To be able to solve calculations using addition, subtraction, multiplication and division.</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Will be able to solve problems.</w:t>
      </w:r>
    </w:p>
    <w:p w:rsidR="003C2483" w:rsidRPr="00455C1A" w:rsidRDefault="00455C1A" w:rsidP="003C2483">
      <w:pPr>
        <w:pStyle w:val="ListParagraph"/>
        <w:numPr>
          <w:ilvl w:val="0"/>
          <w:numId w:val="1"/>
        </w:numPr>
        <w:rPr>
          <w:rFonts w:ascii="Gill Sans MT" w:hAnsi="Gill Sans MT"/>
          <w:sz w:val="36"/>
          <w:szCs w:val="36"/>
        </w:rPr>
      </w:pPr>
      <w:r>
        <w:rPr>
          <w:rFonts w:ascii="Gill Sans MT" w:hAnsi="Gill Sans MT"/>
          <w:sz w:val="36"/>
          <w:szCs w:val="36"/>
        </w:rPr>
        <w:t>Can read and write 2 digit numbers confidently.</w:t>
      </w:r>
    </w:p>
    <w:p w:rsidR="003C2483" w:rsidRDefault="003C2483" w:rsidP="003C2483">
      <w:pPr>
        <w:rPr>
          <w:rFonts w:ascii="Gill Sans MT" w:hAnsi="Gill Sans MT"/>
          <w:sz w:val="36"/>
          <w:szCs w:val="36"/>
        </w:rPr>
      </w:pPr>
      <w:r>
        <w:rPr>
          <w:rFonts w:ascii="Gill Sans MT" w:hAnsi="Gill Sans MT"/>
          <w:sz w:val="36"/>
          <w:szCs w:val="36"/>
        </w:rPr>
        <w:t>O</w:t>
      </w:r>
      <w:r w:rsidR="00455C1A">
        <w:rPr>
          <w:rFonts w:ascii="Gill Sans MT" w:hAnsi="Gill Sans MT"/>
          <w:sz w:val="36"/>
          <w:szCs w:val="36"/>
        </w:rPr>
        <w:t>ur aspirations</w:t>
      </w:r>
      <w:r>
        <w:rPr>
          <w:rFonts w:ascii="Gill Sans MT" w:hAnsi="Gill Sans MT"/>
          <w:sz w:val="36"/>
          <w:szCs w:val="36"/>
        </w:rPr>
        <w:t xml:space="preserve"> for Year 1 and 2 are:</w:t>
      </w:r>
    </w:p>
    <w:p w:rsidR="00455C1A" w:rsidRDefault="00455C1A" w:rsidP="003C2483">
      <w:pPr>
        <w:rPr>
          <w:rFonts w:ascii="Gill Sans MT" w:hAnsi="Gill Sans MT"/>
          <w:sz w:val="36"/>
          <w:szCs w:val="36"/>
        </w:rPr>
      </w:pPr>
      <w:r>
        <w:rPr>
          <w:rFonts w:ascii="Gill Sans MT" w:hAnsi="Gill Sans MT"/>
          <w:sz w:val="36"/>
          <w:szCs w:val="36"/>
        </w:rPr>
        <w:t>To ensure every child has a good understanding of the basic number system and are on the right path to become effective mathematicians.  They will make links with their learning and love challenges that they face.</w:t>
      </w:r>
    </w:p>
    <w:p w:rsidR="003C2483" w:rsidRDefault="003C2483" w:rsidP="003C2483">
      <w:pPr>
        <w:rPr>
          <w:rFonts w:ascii="Gill Sans MT" w:hAnsi="Gill Sans MT"/>
          <w:sz w:val="36"/>
          <w:szCs w:val="36"/>
        </w:rPr>
      </w:pPr>
    </w:p>
    <w:p w:rsidR="003C2483" w:rsidRDefault="003C2483" w:rsidP="003C2483">
      <w:pPr>
        <w:rPr>
          <w:rFonts w:ascii="Gill Sans MT" w:hAnsi="Gill Sans MT"/>
          <w:sz w:val="36"/>
          <w:szCs w:val="36"/>
        </w:rPr>
      </w:pPr>
      <w:r>
        <w:rPr>
          <w:rFonts w:ascii="Gill Sans MT" w:hAnsi="Gill Sans MT"/>
          <w:sz w:val="36"/>
          <w:szCs w:val="36"/>
        </w:rPr>
        <w:t>Our cohort this year means that we have adapted our planning to ensure:</w:t>
      </w:r>
    </w:p>
    <w:p w:rsidR="00455C1A" w:rsidRDefault="00455C1A" w:rsidP="003C2483">
      <w:pPr>
        <w:rPr>
          <w:rFonts w:ascii="Gill Sans MT" w:hAnsi="Gill Sans MT"/>
          <w:sz w:val="36"/>
          <w:szCs w:val="36"/>
        </w:rPr>
      </w:pPr>
      <w:r>
        <w:rPr>
          <w:rFonts w:ascii="Gill Sans MT" w:hAnsi="Gill Sans MT"/>
          <w:sz w:val="36"/>
          <w:szCs w:val="36"/>
        </w:rPr>
        <w:t>We have adapted our plans to ensure that children in Y1 have a secure knowledge of Place Value and Number before we have moved onto other aspects of maths.</w:t>
      </w:r>
    </w:p>
    <w:p w:rsidR="003C2483" w:rsidRPr="00490A42" w:rsidRDefault="003C2483" w:rsidP="0013318B">
      <w:pPr>
        <w:rPr>
          <w:rFonts w:ascii="Gill Sans MT" w:hAnsi="Gill Sans MT"/>
          <w:sz w:val="32"/>
          <w:szCs w:val="32"/>
        </w:rPr>
      </w:pPr>
    </w:p>
    <w:sectPr w:rsidR="003C2483" w:rsidRPr="00490A42" w:rsidSect="00455C1A">
      <w:pgSz w:w="16838" w:h="11906" w:orient="landscape"/>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90548"/>
    <w:multiLevelType w:val="hybridMultilevel"/>
    <w:tmpl w:val="A43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42"/>
    <w:rsid w:val="0013318B"/>
    <w:rsid w:val="003702D8"/>
    <w:rsid w:val="00384208"/>
    <w:rsid w:val="003C2483"/>
    <w:rsid w:val="00455C1A"/>
    <w:rsid w:val="00490A42"/>
    <w:rsid w:val="008955CC"/>
    <w:rsid w:val="0095386B"/>
    <w:rsid w:val="009921B4"/>
    <w:rsid w:val="00AD647B"/>
    <w:rsid w:val="00B160C5"/>
    <w:rsid w:val="00BC3F5F"/>
    <w:rsid w:val="00CE3B13"/>
    <w:rsid w:val="00D856A9"/>
    <w:rsid w:val="00F6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E36D"/>
  <w15:chartTrackingRefBased/>
  <w15:docId w15:val="{77338DF6-27BE-4324-8A6F-E5F1D8C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F"/>
    <w:rPr>
      <w:rFonts w:ascii="Segoe UI" w:hAnsi="Segoe UI" w:cs="Segoe UI"/>
      <w:sz w:val="18"/>
      <w:szCs w:val="18"/>
    </w:rPr>
  </w:style>
  <w:style w:type="paragraph" w:styleId="ListParagraph">
    <w:name w:val="List Paragraph"/>
    <w:basedOn w:val="Normal"/>
    <w:uiPriority w:val="34"/>
    <w:qFormat/>
    <w:rsid w:val="0045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Wilkinson</dc:creator>
  <cp:keywords/>
  <dc:description/>
  <cp:lastModifiedBy>Sam Wilkinson</cp:lastModifiedBy>
  <cp:revision>3</cp:revision>
  <cp:lastPrinted>2020-01-06T08:19:00Z</cp:lastPrinted>
  <dcterms:created xsi:type="dcterms:W3CDTF">2020-01-23T08:37:00Z</dcterms:created>
  <dcterms:modified xsi:type="dcterms:W3CDTF">2020-03-10T10:39:00Z</dcterms:modified>
</cp:coreProperties>
</file>